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5A6" w:rsidRPr="00F325A6" w:rsidRDefault="00F325A6" w:rsidP="00F325A6">
      <w:pPr>
        <w:pStyle w:val="NoSpacing"/>
        <w:rPr>
          <w:rFonts w:ascii="Arial" w:hAnsi="Arial" w:cs="Arial"/>
          <w:b/>
        </w:rPr>
      </w:pPr>
      <w:r w:rsidRPr="00F325A6">
        <w:rPr>
          <w:rFonts w:ascii="Arial" w:hAnsi="Arial" w:cs="Arial"/>
          <w:b/>
        </w:rPr>
        <w:t xml:space="preserve">Chapter </w:t>
      </w:r>
      <w:r w:rsidR="000B11DA">
        <w:rPr>
          <w:rFonts w:ascii="Arial" w:hAnsi="Arial" w:cs="Arial"/>
          <w:b/>
        </w:rPr>
        <w:t>F</w:t>
      </w:r>
      <w:r w:rsidR="000C54B3">
        <w:rPr>
          <w:rFonts w:ascii="Arial" w:hAnsi="Arial" w:cs="Arial"/>
          <w:b/>
        </w:rPr>
        <w:t>ifteen</w:t>
      </w:r>
    </w:p>
    <w:p w:rsidR="00F325A6" w:rsidRPr="00F325A6" w:rsidRDefault="00F325A6" w:rsidP="00F325A6">
      <w:pPr>
        <w:pStyle w:val="NoSpacing"/>
        <w:rPr>
          <w:rFonts w:ascii="Arial" w:hAnsi="Arial" w:cs="Arial"/>
          <w:b/>
        </w:rPr>
      </w:pPr>
      <w:r w:rsidRPr="00F325A6">
        <w:rPr>
          <w:rFonts w:ascii="Arial" w:hAnsi="Arial" w:cs="Arial"/>
          <w:b/>
        </w:rPr>
        <w:t>Primary Source Exercise</w:t>
      </w:r>
    </w:p>
    <w:p w:rsidR="00F325A6" w:rsidRPr="00F325A6" w:rsidRDefault="00F325A6" w:rsidP="00F325A6">
      <w:pPr>
        <w:pStyle w:val="NoSpacing"/>
        <w:rPr>
          <w:rFonts w:ascii="Arial" w:hAnsi="Arial" w:cs="Arial"/>
          <w:b/>
        </w:rPr>
      </w:pPr>
      <w:r w:rsidRPr="00F325A6">
        <w:rPr>
          <w:rFonts w:ascii="Arial" w:hAnsi="Arial" w:cs="Arial"/>
          <w:b/>
        </w:rPr>
        <w:t xml:space="preserve">HIST 2111 </w:t>
      </w:r>
      <w:r w:rsidR="0015140D">
        <w:rPr>
          <w:rFonts w:ascii="Arial" w:hAnsi="Arial" w:cs="Arial"/>
          <w:b/>
        </w:rPr>
        <w:t>FA</w:t>
      </w:r>
      <w:r w:rsidRPr="00F325A6">
        <w:rPr>
          <w:rFonts w:ascii="Arial" w:hAnsi="Arial" w:cs="Arial"/>
          <w:b/>
        </w:rPr>
        <w:t xml:space="preserve"> 19</w:t>
      </w:r>
    </w:p>
    <w:p w:rsidR="00F325A6" w:rsidRPr="00F325A6" w:rsidRDefault="00F325A6" w:rsidP="00F325A6">
      <w:pPr>
        <w:pStyle w:val="NoSpacing"/>
        <w:rPr>
          <w:rFonts w:ascii="Arial" w:hAnsi="Arial" w:cs="Arial"/>
          <w:b/>
        </w:rPr>
      </w:pPr>
    </w:p>
    <w:p w:rsidR="00F325A6" w:rsidRPr="00FF1BC9" w:rsidRDefault="00F325A6" w:rsidP="00F325A6">
      <w:pPr>
        <w:pStyle w:val="NoSpacing"/>
        <w:rPr>
          <w:rFonts w:ascii="Arial" w:hAnsi="Arial" w:cs="Arial"/>
        </w:rPr>
      </w:pPr>
      <w:r w:rsidRPr="00FF1BC9">
        <w:rPr>
          <w:rFonts w:ascii="Arial" w:hAnsi="Arial" w:cs="Arial"/>
          <w:b/>
        </w:rPr>
        <w:t>Reading</w:t>
      </w:r>
      <w:r w:rsidR="000C54B3">
        <w:rPr>
          <w:rFonts w:ascii="Arial" w:hAnsi="Arial" w:cs="Arial"/>
          <w:b/>
        </w:rPr>
        <w:t>s</w:t>
      </w:r>
      <w:r w:rsidRPr="00FF1BC9">
        <w:rPr>
          <w:rFonts w:ascii="Arial" w:hAnsi="Arial" w:cs="Arial"/>
          <w:b/>
        </w:rPr>
        <w:t>:</w:t>
      </w:r>
      <w:r w:rsidRPr="00FF1BC9">
        <w:rPr>
          <w:rFonts w:ascii="Arial" w:hAnsi="Arial" w:cs="Arial"/>
        </w:rPr>
        <w:t xml:space="preserve"> </w:t>
      </w:r>
    </w:p>
    <w:p w:rsidR="000C54B3" w:rsidRPr="006A0061" w:rsidRDefault="000C54B3" w:rsidP="000C54B3">
      <w:pPr>
        <w:rPr>
          <w:rFonts w:ascii="Arial" w:hAnsi="Arial" w:cs="Arial"/>
        </w:rPr>
      </w:pPr>
      <w:r w:rsidRPr="006A0061">
        <w:rPr>
          <w:rFonts w:ascii="Arial" w:hAnsi="Arial" w:cs="Arial"/>
          <w:b/>
        </w:rPr>
        <w:t xml:space="preserve">Primary sources: (1) Alexander H. Stephens, </w:t>
      </w:r>
      <w:r w:rsidRPr="006A0061">
        <w:rPr>
          <w:rFonts w:ascii="Arial" w:hAnsi="Arial" w:cs="Arial"/>
          <w:b/>
          <w:i/>
        </w:rPr>
        <w:t>Cornerstone Address</w:t>
      </w:r>
      <w:r w:rsidRPr="006A0061">
        <w:rPr>
          <w:rFonts w:ascii="Arial" w:hAnsi="Arial" w:cs="Arial"/>
          <w:b/>
        </w:rPr>
        <w:t xml:space="preserve"> (March 21, 1861): </w:t>
      </w:r>
      <w:hyperlink r:id="rId6" w:history="1">
        <w:r w:rsidRPr="006A0061">
          <w:rPr>
            <w:rStyle w:val="Hyperlink"/>
            <w:rFonts w:ascii="Arial" w:hAnsi="Arial" w:cs="Arial"/>
          </w:rPr>
          <w:t>htt</w:t>
        </w:r>
        <w:r w:rsidRPr="006A0061">
          <w:rPr>
            <w:rStyle w:val="Hyperlink"/>
            <w:rFonts w:ascii="Arial" w:hAnsi="Arial" w:cs="Arial"/>
          </w:rPr>
          <w:t>ps://sourcebooks.fordham.edu/mod/1861stephens.asp</w:t>
        </w:r>
      </w:hyperlink>
    </w:p>
    <w:p w:rsidR="000C54B3" w:rsidRPr="006A0061" w:rsidRDefault="000C54B3" w:rsidP="000C54B3">
      <w:pPr>
        <w:rPr>
          <w:rFonts w:ascii="Arial" w:hAnsi="Arial" w:cs="Arial"/>
          <w:b/>
        </w:rPr>
      </w:pPr>
      <w:r w:rsidRPr="006A0061">
        <w:rPr>
          <w:rFonts w:ascii="Arial" w:hAnsi="Arial" w:cs="Arial"/>
        </w:rPr>
        <w:tab/>
      </w:r>
      <w:r w:rsidRPr="006A0061">
        <w:rPr>
          <w:rFonts w:ascii="Arial" w:hAnsi="Arial" w:cs="Arial"/>
        </w:rPr>
        <w:tab/>
      </w:r>
      <w:r w:rsidRPr="006A0061">
        <w:rPr>
          <w:rFonts w:ascii="Arial" w:hAnsi="Arial" w:cs="Arial"/>
        </w:rPr>
        <w:tab/>
        <w:t xml:space="preserve">(2) </w:t>
      </w:r>
      <w:r w:rsidRPr="006A0061">
        <w:rPr>
          <w:rFonts w:ascii="Arial" w:hAnsi="Arial" w:cs="Arial"/>
          <w:b/>
        </w:rPr>
        <w:t xml:space="preserve"> Abraham Lincoln, </w:t>
      </w:r>
      <w:r w:rsidRPr="006A0061">
        <w:rPr>
          <w:rFonts w:ascii="Arial" w:hAnsi="Arial" w:cs="Arial"/>
          <w:b/>
          <w:i/>
        </w:rPr>
        <w:t>Emancipation Proclamation</w:t>
      </w:r>
      <w:r w:rsidRPr="006A0061">
        <w:rPr>
          <w:rFonts w:ascii="Arial" w:hAnsi="Arial" w:cs="Arial"/>
          <w:b/>
        </w:rPr>
        <w:t xml:space="preserve"> (1862): </w:t>
      </w:r>
      <w:hyperlink r:id="rId7" w:history="1">
        <w:r w:rsidRPr="00A75FDF">
          <w:rPr>
            <w:rStyle w:val="Hyperlink"/>
            <w:rFonts w:ascii="Arial" w:hAnsi="Arial" w:cs="Arial"/>
          </w:rPr>
          <w:t>https://www.archives.gov/exhibits/featured-documents/emancipation-proclamation/transcript</w:t>
        </w:r>
        <w:bookmarkStart w:id="0" w:name="_GoBack"/>
        <w:bookmarkEnd w:id="0"/>
        <w:r w:rsidRPr="00A75FDF">
          <w:rPr>
            <w:rStyle w:val="Hyperlink"/>
            <w:rFonts w:ascii="Arial" w:hAnsi="Arial" w:cs="Arial"/>
          </w:rPr>
          <w:t>.html</w:t>
        </w:r>
      </w:hyperlink>
      <w:r>
        <w:rPr>
          <w:rStyle w:val="Hyperlink"/>
          <w:rFonts w:ascii="Arial" w:hAnsi="Arial" w:cs="Arial"/>
          <w:color w:val="auto"/>
        </w:rPr>
        <w:t xml:space="preserve"> </w:t>
      </w:r>
    </w:p>
    <w:p w:rsidR="002822B7" w:rsidRDefault="002822B7" w:rsidP="00F325A6">
      <w:pPr>
        <w:pStyle w:val="NoSpacing"/>
        <w:rPr>
          <w:rFonts w:ascii="Arial" w:hAnsi="Arial" w:cs="Arial"/>
          <w:i/>
        </w:rPr>
      </w:pPr>
    </w:p>
    <w:p w:rsidR="00F325A6" w:rsidRDefault="00F325A6" w:rsidP="00F325A6">
      <w:pPr>
        <w:pStyle w:val="NoSpacing"/>
        <w:rPr>
          <w:rFonts w:ascii="Arial" w:hAnsi="Arial" w:cs="Arial"/>
          <w:i/>
        </w:rPr>
      </w:pPr>
      <w:r>
        <w:rPr>
          <w:rFonts w:ascii="Arial" w:hAnsi="Arial" w:cs="Arial"/>
          <w:i/>
        </w:rPr>
        <w:t xml:space="preserve">After you have read the </w:t>
      </w:r>
      <w:r w:rsidR="00FF1BC9">
        <w:rPr>
          <w:rFonts w:ascii="Arial" w:hAnsi="Arial" w:cs="Arial"/>
          <w:i/>
        </w:rPr>
        <w:t>primary source</w:t>
      </w:r>
      <w:r w:rsidR="00B26000">
        <w:rPr>
          <w:rFonts w:ascii="Arial" w:hAnsi="Arial" w:cs="Arial"/>
          <w:i/>
        </w:rPr>
        <w:t>s</w:t>
      </w:r>
      <w:r>
        <w:rPr>
          <w:rFonts w:ascii="Arial" w:hAnsi="Arial" w:cs="Arial"/>
          <w:i/>
        </w:rPr>
        <w:t xml:space="preserve"> li</w:t>
      </w:r>
      <w:r w:rsidR="00FF1BC9">
        <w:rPr>
          <w:rFonts w:ascii="Arial" w:hAnsi="Arial" w:cs="Arial"/>
          <w:i/>
        </w:rPr>
        <w:t xml:space="preserve">sted above (as well as Chapter </w:t>
      </w:r>
      <w:r w:rsidR="00B26000">
        <w:rPr>
          <w:rFonts w:ascii="Arial" w:hAnsi="Arial" w:cs="Arial"/>
          <w:i/>
        </w:rPr>
        <w:t>Fif</w:t>
      </w:r>
      <w:r w:rsidR="00796410">
        <w:rPr>
          <w:rFonts w:ascii="Arial" w:hAnsi="Arial" w:cs="Arial"/>
          <w:i/>
        </w:rPr>
        <w:t>teen</w:t>
      </w:r>
      <w:r>
        <w:rPr>
          <w:rFonts w:ascii="Arial" w:hAnsi="Arial" w:cs="Arial"/>
          <w:i/>
        </w:rPr>
        <w:t>, and watched the video</w:t>
      </w:r>
      <w:r w:rsidR="00EE56E8">
        <w:rPr>
          <w:rFonts w:ascii="Arial" w:hAnsi="Arial" w:cs="Arial"/>
          <w:i/>
        </w:rPr>
        <w:t>s</w:t>
      </w:r>
      <w:r>
        <w:rPr>
          <w:rFonts w:ascii="Arial" w:hAnsi="Arial" w:cs="Arial"/>
          <w:i/>
        </w:rPr>
        <w:t xml:space="preserve"> for this module), answer the following questions, based on what you know about </w:t>
      </w:r>
      <w:r w:rsidR="00A372B2">
        <w:rPr>
          <w:rFonts w:ascii="Arial" w:hAnsi="Arial" w:cs="Arial"/>
          <w:i/>
        </w:rPr>
        <w:t xml:space="preserve">the </w:t>
      </w:r>
      <w:r w:rsidR="00B26000">
        <w:rPr>
          <w:rFonts w:ascii="Arial" w:hAnsi="Arial" w:cs="Arial"/>
          <w:i/>
        </w:rPr>
        <w:t xml:space="preserve">American Civil War, </w:t>
      </w:r>
      <w:r>
        <w:rPr>
          <w:rFonts w:ascii="Arial" w:hAnsi="Arial" w:cs="Arial"/>
          <w:i/>
        </w:rPr>
        <w:t>as well as what you know about the</w:t>
      </w:r>
      <w:r w:rsidR="005976C0">
        <w:rPr>
          <w:rFonts w:ascii="Arial" w:hAnsi="Arial" w:cs="Arial"/>
          <w:i/>
        </w:rPr>
        <w:t xml:space="preserve"> </w:t>
      </w:r>
      <w:r w:rsidR="00167DF8">
        <w:rPr>
          <w:rFonts w:ascii="Arial" w:hAnsi="Arial" w:cs="Arial"/>
          <w:i/>
        </w:rPr>
        <w:t>mid-</w:t>
      </w:r>
      <w:r w:rsidR="00EE56E8">
        <w:rPr>
          <w:rFonts w:ascii="Arial" w:hAnsi="Arial" w:cs="Arial"/>
          <w:i/>
        </w:rPr>
        <w:t>19</w:t>
      </w:r>
      <w:r w:rsidR="00EE56E8" w:rsidRPr="00EE56E8">
        <w:rPr>
          <w:rFonts w:ascii="Arial" w:hAnsi="Arial" w:cs="Arial"/>
          <w:i/>
          <w:vertAlign w:val="superscript"/>
        </w:rPr>
        <w:t>th</w:t>
      </w:r>
      <w:r w:rsidR="00EE56E8">
        <w:rPr>
          <w:rFonts w:ascii="Arial" w:hAnsi="Arial" w:cs="Arial"/>
          <w:i/>
        </w:rPr>
        <w:t xml:space="preserve"> century in America</w:t>
      </w:r>
      <w:r>
        <w:rPr>
          <w:rFonts w:ascii="Arial" w:hAnsi="Arial" w:cs="Arial"/>
          <w:i/>
        </w:rPr>
        <w:t xml:space="preserve"> more generally.</w:t>
      </w:r>
    </w:p>
    <w:p w:rsidR="00F325A6" w:rsidRDefault="00F325A6" w:rsidP="00F325A6">
      <w:pPr>
        <w:pStyle w:val="NoSpacing"/>
        <w:rPr>
          <w:rFonts w:ascii="Arial" w:hAnsi="Arial" w:cs="Arial"/>
        </w:rPr>
      </w:pPr>
    </w:p>
    <w:p w:rsidR="00796410" w:rsidRDefault="00B26000" w:rsidP="00F325A6">
      <w:pPr>
        <w:pStyle w:val="NoSpacing"/>
        <w:rPr>
          <w:rFonts w:ascii="Arial" w:hAnsi="Arial" w:cs="Arial"/>
        </w:rPr>
      </w:pPr>
      <w:r>
        <w:rPr>
          <w:rFonts w:ascii="Arial" w:hAnsi="Arial" w:cs="Arial"/>
        </w:rPr>
        <w:t>1. Despite the fact that these two authors were on opposite sides of the conflict, why are both talking about the same set of issues, namely what?  Give an example for each.</w:t>
      </w:r>
    </w:p>
    <w:p w:rsidR="008F49C8" w:rsidRDefault="008F49C8" w:rsidP="00F325A6">
      <w:pPr>
        <w:pStyle w:val="NoSpacing"/>
        <w:rPr>
          <w:rFonts w:ascii="Arial" w:hAnsi="Arial" w:cs="Arial"/>
        </w:rPr>
      </w:pPr>
    </w:p>
    <w:p w:rsidR="00B26000" w:rsidRDefault="00B26000" w:rsidP="00F325A6">
      <w:pPr>
        <w:pStyle w:val="NoSpacing"/>
        <w:rPr>
          <w:rFonts w:ascii="Arial" w:hAnsi="Arial" w:cs="Arial"/>
        </w:rPr>
      </w:pPr>
    </w:p>
    <w:p w:rsidR="00B26000" w:rsidRDefault="00B26000" w:rsidP="00F325A6">
      <w:pPr>
        <w:pStyle w:val="NoSpacing"/>
        <w:rPr>
          <w:rFonts w:ascii="Arial" w:hAnsi="Arial" w:cs="Arial"/>
        </w:rPr>
      </w:pPr>
    </w:p>
    <w:p w:rsidR="008F49C8" w:rsidRDefault="008F49C8" w:rsidP="00F325A6">
      <w:pPr>
        <w:pStyle w:val="NoSpacing"/>
        <w:rPr>
          <w:rFonts w:ascii="Arial" w:hAnsi="Arial" w:cs="Arial"/>
        </w:rPr>
      </w:pPr>
    </w:p>
    <w:p w:rsidR="00796410" w:rsidRDefault="00796410" w:rsidP="00F325A6">
      <w:pPr>
        <w:pStyle w:val="NoSpacing"/>
        <w:rPr>
          <w:rFonts w:ascii="Arial" w:hAnsi="Arial" w:cs="Arial"/>
        </w:rPr>
      </w:pPr>
    </w:p>
    <w:p w:rsidR="00796410" w:rsidRPr="00796410" w:rsidRDefault="00796410" w:rsidP="00F325A6">
      <w:pPr>
        <w:pStyle w:val="NoSpacing"/>
        <w:rPr>
          <w:rFonts w:ascii="Arial" w:hAnsi="Arial" w:cs="Arial"/>
        </w:rPr>
      </w:pPr>
    </w:p>
    <w:p w:rsidR="001915F9" w:rsidRDefault="00796410" w:rsidP="00F325A6">
      <w:pPr>
        <w:pStyle w:val="NoSpacing"/>
        <w:rPr>
          <w:rFonts w:ascii="Arial" w:hAnsi="Arial" w:cs="Arial"/>
        </w:rPr>
      </w:pPr>
      <w:r>
        <w:rPr>
          <w:rFonts w:ascii="Arial" w:hAnsi="Arial" w:cs="Arial"/>
        </w:rPr>
        <w:t>2</w:t>
      </w:r>
      <w:r w:rsidR="001915F9">
        <w:rPr>
          <w:rFonts w:ascii="Arial" w:hAnsi="Arial" w:cs="Arial"/>
        </w:rPr>
        <w:t xml:space="preserve">. </w:t>
      </w:r>
      <w:r w:rsidR="00B26000">
        <w:rPr>
          <w:rFonts w:ascii="Arial" w:hAnsi="Arial" w:cs="Arial"/>
        </w:rPr>
        <w:t>Why do you think Lincoln was hesitant to include slaves in the Border States in the Emancipation Proclamation?  Give an example.</w:t>
      </w:r>
    </w:p>
    <w:p w:rsidR="00796410" w:rsidRDefault="00796410" w:rsidP="00F325A6">
      <w:pPr>
        <w:pStyle w:val="NoSpacing"/>
        <w:rPr>
          <w:rFonts w:ascii="Arial" w:hAnsi="Arial" w:cs="Arial"/>
        </w:rPr>
      </w:pPr>
    </w:p>
    <w:p w:rsidR="008F49C8" w:rsidRDefault="008F49C8" w:rsidP="00F325A6">
      <w:pPr>
        <w:pStyle w:val="NoSpacing"/>
        <w:rPr>
          <w:rFonts w:ascii="Arial" w:hAnsi="Arial" w:cs="Arial"/>
        </w:rPr>
      </w:pPr>
    </w:p>
    <w:p w:rsidR="008F49C8" w:rsidRDefault="008F49C8" w:rsidP="00F325A6">
      <w:pPr>
        <w:pStyle w:val="NoSpacing"/>
        <w:rPr>
          <w:rFonts w:ascii="Arial" w:hAnsi="Arial" w:cs="Arial"/>
        </w:rPr>
      </w:pPr>
    </w:p>
    <w:p w:rsidR="00B26000" w:rsidRDefault="00B26000" w:rsidP="00F325A6">
      <w:pPr>
        <w:pStyle w:val="NoSpacing"/>
        <w:rPr>
          <w:rFonts w:ascii="Arial" w:hAnsi="Arial" w:cs="Arial"/>
        </w:rPr>
      </w:pPr>
    </w:p>
    <w:p w:rsidR="00B26000" w:rsidRDefault="00B26000" w:rsidP="00F325A6">
      <w:pPr>
        <w:pStyle w:val="NoSpacing"/>
        <w:rPr>
          <w:rFonts w:ascii="Arial" w:hAnsi="Arial" w:cs="Arial"/>
        </w:rPr>
      </w:pPr>
    </w:p>
    <w:p w:rsidR="00796410" w:rsidRDefault="00796410" w:rsidP="00F325A6">
      <w:pPr>
        <w:pStyle w:val="NoSpacing"/>
        <w:rPr>
          <w:rFonts w:ascii="Arial" w:hAnsi="Arial" w:cs="Arial"/>
        </w:rPr>
      </w:pPr>
      <w:r>
        <w:rPr>
          <w:rFonts w:ascii="Arial" w:hAnsi="Arial" w:cs="Arial"/>
        </w:rPr>
        <w:t xml:space="preserve">3. </w:t>
      </w:r>
      <w:r w:rsidR="00B26000">
        <w:rPr>
          <w:rFonts w:ascii="Arial" w:hAnsi="Arial" w:cs="Arial"/>
        </w:rPr>
        <w:t>Why do you think Stephens was so brazen in his pronouncements about African-Americans, as well as his reliance on historical examples to buttress his arguments? Give an example.</w:t>
      </w:r>
    </w:p>
    <w:p w:rsidR="006F6DDD" w:rsidRDefault="006F6DDD" w:rsidP="00F325A6">
      <w:pPr>
        <w:pStyle w:val="NoSpacing"/>
        <w:rPr>
          <w:rFonts w:ascii="Arial" w:hAnsi="Arial" w:cs="Arial"/>
        </w:rPr>
      </w:pPr>
    </w:p>
    <w:p w:rsidR="006F6DDD" w:rsidRDefault="006F6DDD" w:rsidP="00F325A6">
      <w:pPr>
        <w:pStyle w:val="NoSpacing"/>
        <w:rPr>
          <w:rFonts w:ascii="Arial" w:hAnsi="Arial" w:cs="Arial"/>
        </w:rPr>
      </w:pPr>
    </w:p>
    <w:p w:rsidR="00B26000" w:rsidRDefault="00B26000" w:rsidP="00F325A6">
      <w:pPr>
        <w:pStyle w:val="NoSpacing"/>
        <w:rPr>
          <w:rFonts w:ascii="Arial" w:hAnsi="Arial" w:cs="Arial"/>
        </w:rPr>
      </w:pPr>
    </w:p>
    <w:p w:rsidR="00B26000" w:rsidRDefault="00B26000" w:rsidP="00F325A6">
      <w:pPr>
        <w:pStyle w:val="NoSpacing"/>
        <w:rPr>
          <w:rFonts w:ascii="Arial" w:hAnsi="Arial" w:cs="Arial"/>
        </w:rPr>
      </w:pPr>
    </w:p>
    <w:p w:rsidR="001915F9" w:rsidRDefault="001915F9" w:rsidP="00F325A6">
      <w:pPr>
        <w:pStyle w:val="NoSpacing"/>
        <w:rPr>
          <w:rFonts w:ascii="Arial" w:hAnsi="Arial" w:cs="Arial"/>
        </w:rPr>
      </w:pPr>
    </w:p>
    <w:p w:rsidR="008F49C8" w:rsidRDefault="008F49C8" w:rsidP="0072138E">
      <w:pPr>
        <w:pStyle w:val="NoSpacing"/>
        <w:rPr>
          <w:rFonts w:ascii="Arial" w:hAnsi="Arial" w:cs="Arial"/>
        </w:rPr>
      </w:pPr>
    </w:p>
    <w:p w:rsidR="0072138E" w:rsidRDefault="008F49C8" w:rsidP="0072138E">
      <w:pPr>
        <w:pStyle w:val="NoSpacing"/>
        <w:rPr>
          <w:rFonts w:ascii="Arial" w:hAnsi="Arial" w:cs="Arial"/>
        </w:rPr>
      </w:pPr>
      <w:r>
        <w:rPr>
          <w:rFonts w:ascii="Arial" w:hAnsi="Arial" w:cs="Arial"/>
        </w:rPr>
        <w:t>4</w:t>
      </w:r>
      <w:r w:rsidR="00C36D83">
        <w:rPr>
          <w:rFonts w:ascii="Arial" w:hAnsi="Arial" w:cs="Arial"/>
        </w:rPr>
        <w:t xml:space="preserve">. </w:t>
      </w:r>
      <w:r w:rsidR="00B26000">
        <w:rPr>
          <w:rFonts w:ascii="Arial" w:hAnsi="Arial" w:cs="Arial"/>
        </w:rPr>
        <w:t>Why do you think that the Civil War, as it exists in Americans’ 20</w:t>
      </w:r>
      <w:r w:rsidR="00B26000" w:rsidRPr="00B26000">
        <w:rPr>
          <w:rFonts w:ascii="Arial" w:hAnsi="Arial" w:cs="Arial"/>
          <w:vertAlign w:val="superscript"/>
        </w:rPr>
        <w:t>th</w:t>
      </w:r>
      <w:r w:rsidR="00B26000">
        <w:rPr>
          <w:rFonts w:ascii="Arial" w:hAnsi="Arial" w:cs="Arial"/>
        </w:rPr>
        <w:t>-century memory, is often presented as a conflict over “states’ rights” or “preserving the union” as abstract concepts, instead of being presented as a straightforward war over the issue of slavery?  Could you make an abstract states’ rights or union argument using these two documents (respectively) without mentioning slavery? Why or why not?</w:t>
      </w:r>
    </w:p>
    <w:sectPr w:rsidR="0072138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163" w:rsidRDefault="007C4163" w:rsidP="006F6DDD">
      <w:r>
        <w:separator/>
      </w:r>
    </w:p>
  </w:endnote>
  <w:endnote w:type="continuationSeparator" w:id="0">
    <w:p w:rsidR="007C4163" w:rsidRDefault="007C4163" w:rsidP="006F6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4048377"/>
      <w:docPartObj>
        <w:docPartGallery w:val="Page Numbers (Bottom of Page)"/>
        <w:docPartUnique/>
      </w:docPartObj>
    </w:sdtPr>
    <w:sdtEndPr>
      <w:rPr>
        <w:noProof/>
      </w:rPr>
    </w:sdtEndPr>
    <w:sdtContent>
      <w:p w:rsidR="006F6DDD" w:rsidRDefault="006F6DDD">
        <w:pPr>
          <w:pStyle w:val="Footer"/>
          <w:jc w:val="right"/>
        </w:pPr>
        <w:r w:rsidRPr="006F6DDD">
          <w:rPr>
            <w:rFonts w:ascii="Arial" w:hAnsi="Arial" w:cs="Arial"/>
          </w:rPr>
          <w:fldChar w:fldCharType="begin"/>
        </w:r>
        <w:r w:rsidRPr="006F6DDD">
          <w:rPr>
            <w:rFonts w:ascii="Arial" w:hAnsi="Arial" w:cs="Arial"/>
          </w:rPr>
          <w:instrText xml:space="preserve"> PAGE   \* MERGEFORMAT </w:instrText>
        </w:r>
        <w:r w:rsidRPr="006F6DDD">
          <w:rPr>
            <w:rFonts w:ascii="Arial" w:hAnsi="Arial" w:cs="Arial"/>
          </w:rPr>
          <w:fldChar w:fldCharType="separate"/>
        </w:r>
        <w:r w:rsidR="0015140D">
          <w:rPr>
            <w:rFonts w:ascii="Arial" w:hAnsi="Arial" w:cs="Arial"/>
            <w:noProof/>
          </w:rPr>
          <w:t>1</w:t>
        </w:r>
        <w:r w:rsidRPr="006F6DDD">
          <w:rPr>
            <w:rFonts w:ascii="Arial" w:hAnsi="Arial" w:cs="Arial"/>
            <w:noProof/>
          </w:rPr>
          <w:fldChar w:fldCharType="end"/>
        </w:r>
      </w:p>
    </w:sdtContent>
  </w:sdt>
  <w:p w:rsidR="006F6DDD" w:rsidRDefault="006F6D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163" w:rsidRDefault="007C4163" w:rsidP="006F6DDD">
      <w:r>
        <w:separator/>
      </w:r>
    </w:p>
  </w:footnote>
  <w:footnote w:type="continuationSeparator" w:id="0">
    <w:p w:rsidR="007C4163" w:rsidRDefault="007C4163" w:rsidP="006F6D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5A6"/>
    <w:rsid w:val="00063E12"/>
    <w:rsid w:val="000B11DA"/>
    <w:rsid w:val="000C54B3"/>
    <w:rsid w:val="00131DB5"/>
    <w:rsid w:val="0015140D"/>
    <w:rsid w:val="00167DF8"/>
    <w:rsid w:val="001915F9"/>
    <w:rsid w:val="001D0E2F"/>
    <w:rsid w:val="002822B7"/>
    <w:rsid w:val="0039698D"/>
    <w:rsid w:val="00396F95"/>
    <w:rsid w:val="003B486F"/>
    <w:rsid w:val="003C280A"/>
    <w:rsid w:val="00412058"/>
    <w:rsid w:val="00431240"/>
    <w:rsid w:val="004E2D5C"/>
    <w:rsid w:val="00540590"/>
    <w:rsid w:val="005650C7"/>
    <w:rsid w:val="005976C0"/>
    <w:rsid w:val="00664DEE"/>
    <w:rsid w:val="006F458E"/>
    <w:rsid w:val="006F6DDD"/>
    <w:rsid w:val="0072138E"/>
    <w:rsid w:val="007854A8"/>
    <w:rsid w:val="00796410"/>
    <w:rsid w:val="007C4163"/>
    <w:rsid w:val="007D7507"/>
    <w:rsid w:val="008F49C8"/>
    <w:rsid w:val="009369C6"/>
    <w:rsid w:val="00974D61"/>
    <w:rsid w:val="009932D4"/>
    <w:rsid w:val="00A00916"/>
    <w:rsid w:val="00A372B2"/>
    <w:rsid w:val="00AA250D"/>
    <w:rsid w:val="00B26000"/>
    <w:rsid w:val="00BA3473"/>
    <w:rsid w:val="00C36D83"/>
    <w:rsid w:val="00DD0D29"/>
    <w:rsid w:val="00DE766E"/>
    <w:rsid w:val="00E51D00"/>
    <w:rsid w:val="00EE56E8"/>
    <w:rsid w:val="00F325A6"/>
    <w:rsid w:val="00F75055"/>
    <w:rsid w:val="00F9502D"/>
    <w:rsid w:val="00FF1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C0F2F4-0231-4B50-9A1F-58389E0CA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5A6"/>
    <w:pPr>
      <w:spacing w:after="0" w:line="240" w:lineRule="auto"/>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25A6"/>
    <w:pPr>
      <w:spacing w:after="0" w:line="240" w:lineRule="auto"/>
    </w:pPr>
    <w:rPr>
      <w:rFonts w:eastAsia="PMingLiU"/>
      <w:szCs w:val="24"/>
      <w:lang w:eastAsia="zh-TW"/>
    </w:rPr>
  </w:style>
  <w:style w:type="character" w:styleId="Hyperlink">
    <w:name w:val="Hyperlink"/>
    <w:uiPriority w:val="99"/>
    <w:unhideWhenUsed/>
    <w:rsid w:val="00F325A6"/>
    <w:rPr>
      <w:color w:val="835D00"/>
      <w:u w:val="single"/>
    </w:rPr>
  </w:style>
  <w:style w:type="character" w:styleId="FollowedHyperlink">
    <w:name w:val="FollowedHyperlink"/>
    <w:basedOn w:val="DefaultParagraphFont"/>
    <w:uiPriority w:val="99"/>
    <w:semiHidden/>
    <w:unhideWhenUsed/>
    <w:rsid w:val="00F325A6"/>
    <w:rPr>
      <w:color w:val="954F72" w:themeColor="followedHyperlink"/>
      <w:u w:val="single"/>
    </w:rPr>
  </w:style>
  <w:style w:type="paragraph" w:styleId="Header">
    <w:name w:val="header"/>
    <w:basedOn w:val="Normal"/>
    <w:link w:val="HeaderChar"/>
    <w:uiPriority w:val="99"/>
    <w:unhideWhenUsed/>
    <w:rsid w:val="006F6DDD"/>
    <w:pPr>
      <w:tabs>
        <w:tab w:val="center" w:pos="4680"/>
        <w:tab w:val="right" w:pos="9360"/>
      </w:tabs>
    </w:pPr>
  </w:style>
  <w:style w:type="character" w:customStyle="1" w:styleId="HeaderChar">
    <w:name w:val="Header Char"/>
    <w:basedOn w:val="DefaultParagraphFont"/>
    <w:link w:val="Header"/>
    <w:uiPriority w:val="99"/>
    <w:rsid w:val="006F6DDD"/>
    <w:rPr>
      <w:rFonts w:eastAsia="Times New Roman"/>
      <w:szCs w:val="24"/>
    </w:rPr>
  </w:style>
  <w:style w:type="paragraph" w:styleId="Footer">
    <w:name w:val="footer"/>
    <w:basedOn w:val="Normal"/>
    <w:link w:val="FooterChar"/>
    <w:uiPriority w:val="99"/>
    <w:unhideWhenUsed/>
    <w:rsid w:val="006F6DDD"/>
    <w:pPr>
      <w:tabs>
        <w:tab w:val="center" w:pos="4680"/>
        <w:tab w:val="right" w:pos="9360"/>
      </w:tabs>
    </w:pPr>
  </w:style>
  <w:style w:type="character" w:customStyle="1" w:styleId="FooterChar">
    <w:name w:val="Footer Char"/>
    <w:basedOn w:val="DefaultParagraphFont"/>
    <w:link w:val="Footer"/>
    <w:uiPriority w:val="99"/>
    <w:rsid w:val="006F6DDD"/>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www.archives.gov/exhibits/featured-documents/emancipation-proclamation/transcript.html" TargetMode="Externa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ourcebooks.fordham.edu/mod/1861stephens.asp" TargetMode="Externa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FB9A622E-D449-49E6-A22E-D9C2B6B83710}"/>
</file>

<file path=customXml/itemProps2.xml><?xml version="1.0" encoding="utf-8"?>
<ds:datastoreItem xmlns:ds="http://schemas.openxmlformats.org/officeDocument/2006/customXml" ds:itemID="{A4841C0A-2ED4-4335-BFB5-8250C5403D3E}"/>
</file>

<file path=customXml/itemProps3.xml><?xml version="1.0" encoding="utf-8"?>
<ds:datastoreItem xmlns:ds="http://schemas.openxmlformats.org/officeDocument/2006/customXml" ds:itemID="{11717CD5-5A88-4F2F-A406-11634AEBAB8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Franklin Williamson</dc:creator>
  <cp:keywords/>
  <dc:description/>
  <cp:lastModifiedBy>J Franklin Williamson</cp:lastModifiedBy>
  <cp:revision>2</cp:revision>
  <dcterms:created xsi:type="dcterms:W3CDTF">2019-08-18T17:53:00Z</dcterms:created>
  <dcterms:modified xsi:type="dcterms:W3CDTF">2019-08-18T17:53:00Z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